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2B4" w:rsidRPr="007532B4" w:rsidRDefault="007532B4" w:rsidP="009122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2B4">
        <w:rPr>
          <w:rFonts w:ascii="Times New Roman" w:eastAsia="Times New Roman" w:hAnsi="Times New Roman"/>
          <w:i/>
          <w:sz w:val="24"/>
          <w:szCs w:val="24"/>
          <w:lang w:eastAsia="ru-RU"/>
        </w:rPr>
        <w:t>Разработчик</w:t>
      </w:r>
      <w:r w:rsidRPr="007532B4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Г.Н. Рыкова</w:t>
      </w:r>
      <w:r w:rsidR="00EB439F">
        <w:rPr>
          <w:rFonts w:ascii="Times New Roman" w:eastAsia="Times New Roman" w:hAnsi="Times New Roman"/>
          <w:sz w:val="24"/>
          <w:szCs w:val="24"/>
          <w:lang w:eastAsia="ru-RU"/>
        </w:rPr>
        <w:t>, ГБПОУ СО «</w:t>
      </w:r>
      <w:r w:rsidR="00EB439F" w:rsidRPr="00EB439F">
        <w:rPr>
          <w:rFonts w:ascii="Times New Roman" w:eastAsia="Times New Roman" w:hAnsi="Times New Roman"/>
          <w:sz w:val="24"/>
          <w:szCs w:val="24"/>
          <w:lang w:eastAsia="ru-RU"/>
        </w:rPr>
        <w:t>Нефтегорский государственный техникум</w:t>
      </w:r>
      <w:r w:rsidR="00EB439F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511ECF" w:rsidRPr="007532B4" w:rsidRDefault="007532B4" w:rsidP="007532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2B4">
        <w:rPr>
          <w:rFonts w:ascii="Times New Roman" w:eastAsia="Times New Roman" w:hAnsi="Times New Roman"/>
          <w:i/>
          <w:sz w:val="24"/>
          <w:szCs w:val="24"/>
          <w:lang w:eastAsia="ru-RU"/>
        </w:rPr>
        <w:t>Курс</w:t>
      </w:r>
      <w:r w:rsidRPr="007532B4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6722E" w:rsidRPr="007532B4">
        <w:rPr>
          <w:rFonts w:ascii="Times New Roman" w:eastAsia="Times New Roman" w:hAnsi="Times New Roman"/>
          <w:sz w:val="24"/>
          <w:szCs w:val="24"/>
          <w:lang w:eastAsia="ru-RU"/>
        </w:rPr>
        <w:t>МДК.05.02. Технология штукатурных работ</w:t>
      </w:r>
    </w:p>
    <w:p w:rsidR="006952C4" w:rsidRPr="007532B4" w:rsidRDefault="006952C4" w:rsidP="009122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2B4">
        <w:rPr>
          <w:rFonts w:ascii="Times New Roman" w:eastAsia="Times New Roman" w:hAnsi="Times New Roman"/>
          <w:i/>
          <w:sz w:val="24"/>
          <w:szCs w:val="24"/>
          <w:lang w:eastAsia="ru-RU"/>
        </w:rPr>
        <w:t>Тема</w:t>
      </w:r>
      <w:r w:rsidR="007532B4" w:rsidRPr="007532B4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7532B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532B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532B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532B4">
        <w:rPr>
          <w:rFonts w:ascii="Times New Roman" w:eastAsia="Times New Roman" w:hAnsi="Times New Roman"/>
          <w:sz w:val="24"/>
          <w:szCs w:val="24"/>
          <w:lang w:eastAsia="ru-RU"/>
        </w:rPr>
        <w:t>Ош</w:t>
      </w:r>
      <w:r w:rsidR="007532B4" w:rsidRPr="007532B4">
        <w:rPr>
          <w:rFonts w:ascii="Times New Roman" w:eastAsia="Times New Roman" w:hAnsi="Times New Roman"/>
          <w:sz w:val="24"/>
          <w:szCs w:val="24"/>
          <w:lang w:eastAsia="ru-RU"/>
        </w:rPr>
        <w:t>тукатуривание поверхностей стен</w:t>
      </w:r>
    </w:p>
    <w:p w:rsidR="0091222A" w:rsidRDefault="0091222A" w:rsidP="0091222A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32B4" w:rsidRPr="00894E8D" w:rsidRDefault="00894E8D" w:rsidP="0091222A">
      <w:pPr>
        <w:spacing w:after="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894E8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Комментарий</w:t>
      </w:r>
    </w:p>
    <w:p w:rsidR="00F77D67" w:rsidRPr="007532B4" w:rsidRDefault="0091222A" w:rsidP="007532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2B4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Задание используется на занятиях теоретического обучения при </w:t>
      </w:r>
      <w:r w:rsidR="00F77D67" w:rsidRPr="007532B4">
        <w:rPr>
          <w:rFonts w:ascii="Times New Roman" w:eastAsia="Times New Roman" w:hAnsi="Times New Roman"/>
          <w:sz w:val="24"/>
          <w:szCs w:val="24"/>
          <w:lang w:eastAsia="ru-RU"/>
        </w:rPr>
        <w:t>изучении новой темы</w:t>
      </w:r>
      <w:r w:rsidRPr="007532B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77D67" w:rsidRPr="007532B4">
        <w:rPr>
          <w:rFonts w:ascii="Times New Roman" w:eastAsia="Times New Roman" w:hAnsi="Times New Roman"/>
          <w:sz w:val="24"/>
          <w:szCs w:val="24"/>
          <w:lang w:eastAsia="ru-RU"/>
        </w:rPr>
        <w:t xml:space="preserve"> Сведения, упоминаемые в источнике, не должны предварительно сообщаться </w:t>
      </w:r>
      <w:proofErr w:type="gramStart"/>
      <w:r w:rsidR="00F77D67" w:rsidRPr="007532B4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 w:rsidR="00F77D67" w:rsidRPr="007532B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1222A" w:rsidRPr="007532B4" w:rsidRDefault="00F77D67" w:rsidP="007532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2B4">
        <w:rPr>
          <w:rFonts w:ascii="Times New Roman" w:eastAsia="Times New Roman" w:hAnsi="Times New Roman"/>
          <w:sz w:val="24"/>
          <w:szCs w:val="24"/>
          <w:lang w:eastAsia="ru-RU"/>
        </w:rPr>
        <w:t>Выполнение компетентностно-ориентированного задания является основой для пр</w:t>
      </w:r>
      <w:r w:rsidRPr="007532B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532B4">
        <w:rPr>
          <w:rFonts w:ascii="Times New Roman" w:eastAsia="Times New Roman" w:hAnsi="Times New Roman"/>
          <w:sz w:val="24"/>
          <w:szCs w:val="24"/>
          <w:lang w:eastAsia="ru-RU"/>
        </w:rPr>
        <w:t xml:space="preserve">менения знаний в практической деятельности </w:t>
      </w:r>
      <w:r w:rsidR="00511ECF" w:rsidRPr="007532B4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7532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1222A" w:rsidRPr="007532B4">
        <w:rPr>
          <w:rFonts w:ascii="Times New Roman" w:eastAsia="Times New Roman" w:hAnsi="Times New Roman"/>
          <w:sz w:val="24"/>
          <w:szCs w:val="24"/>
          <w:lang w:eastAsia="ru-RU"/>
        </w:rPr>
        <w:t>выполнения практических работ в масте</w:t>
      </w:r>
      <w:r w:rsidR="0091222A" w:rsidRPr="007532B4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91222A" w:rsidRPr="007532B4">
        <w:rPr>
          <w:rFonts w:ascii="Times New Roman" w:eastAsia="Times New Roman" w:hAnsi="Times New Roman"/>
          <w:sz w:val="24"/>
          <w:szCs w:val="24"/>
          <w:lang w:eastAsia="ru-RU"/>
        </w:rPr>
        <w:t>ских.</w:t>
      </w:r>
    </w:p>
    <w:p w:rsidR="00AC2D3C" w:rsidRPr="007532B4" w:rsidRDefault="00AC2D3C" w:rsidP="007532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2B4">
        <w:rPr>
          <w:rFonts w:ascii="Times New Roman" w:eastAsia="Times New Roman" w:hAnsi="Times New Roman"/>
          <w:sz w:val="24"/>
          <w:szCs w:val="24"/>
          <w:lang w:eastAsia="ru-RU"/>
        </w:rPr>
        <w:t>Задание позволяет работать над переводом текстовой информации в графическую форму предъявления. Источник практически не содержит избыточной информации, что не позволяет в полной мере работать над извлечением информации.</w:t>
      </w:r>
    </w:p>
    <w:p w:rsidR="0091222A" w:rsidRDefault="0091222A" w:rsidP="00F77D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4E8D" w:rsidRPr="007532B4" w:rsidRDefault="00894E8D" w:rsidP="00F77D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2D3C" w:rsidRPr="00894E8D" w:rsidRDefault="0091222A" w:rsidP="00AC2D3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4E8D">
        <w:rPr>
          <w:rFonts w:ascii="Times New Roman" w:eastAsia="Times New Roman" w:hAnsi="Times New Roman"/>
          <w:b/>
          <w:sz w:val="24"/>
          <w:szCs w:val="24"/>
          <w:lang w:eastAsia="ru-RU"/>
        </w:rPr>
        <w:t>Изучите источник</w:t>
      </w:r>
      <w:r w:rsidR="00894E8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91222A" w:rsidRPr="007532B4" w:rsidRDefault="00511ECF" w:rsidP="00AC2D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2B4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91222A" w:rsidRPr="007532B4">
        <w:rPr>
          <w:rFonts w:ascii="Times New Roman" w:eastAsia="Times New Roman" w:hAnsi="Times New Roman"/>
          <w:sz w:val="24"/>
          <w:szCs w:val="24"/>
          <w:lang w:eastAsia="ru-RU"/>
        </w:rPr>
        <w:t xml:space="preserve">а схеме провешивания стен отвесом пунктирной линией нанесите </w:t>
      </w:r>
      <w:r w:rsidRPr="007532B4">
        <w:rPr>
          <w:rFonts w:ascii="Times New Roman" w:eastAsia="Times New Roman" w:hAnsi="Times New Roman"/>
          <w:sz w:val="24"/>
          <w:szCs w:val="24"/>
          <w:lang w:eastAsia="ru-RU"/>
        </w:rPr>
        <w:t xml:space="preserve">недостающие </w:t>
      </w:r>
      <w:r w:rsidR="0091222A" w:rsidRPr="007532B4">
        <w:rPr>
          <w:rFonts w:ascii="Times New Roman" w:eastAsia="Times New Roman" w:hAnsi="Times New Roman"/>
          <w:sz w:val="24"/>
          <w:szCs w:val="24"/>
          <w:lang w:eastAsia="ru-RU"/>
        </w:rPr>
        <w:t>сл</w:t>
      </w:r>
      <w:r w:rsidR="0091222A" w:rsidRPr="007532B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91222A" w:rsidRPr="007532B4">
        <w:rPr>
          <w:rFonts w:ascii="Times New Roman" w:eastAsia="Times New Roman" w:hAnsi="Times New Roman"/>
          <w:sz w:val="24"/>
          <w:szCs w:val="24"/>
          <w:lang w:eastAsia="ru-RU"/>
        </w:rPr>
        <w:t>ды натяжения шнура.</w:t>
      </w:r>
    </w:p>
    <w:p w:rsidR="00511ECF" w:rsidRPr="007532B4" w:rsidRDefault="00511ECF" w:rsidP="00511ECF">
      <w:pPr>
        <w:spacing w:after="0"/>
        <w:jc w:val="center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  <w:r w:rsidRPr="007532B4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Провешивание стен отвесом*</w:t>
      </w:r>
    </w:p>
    <w:p w:rsidR="00511ECF" w:rsidRPr="007532B4" w:rsidRDefault="00511ECF" w:rsidP="00511ECF">
      <w:pPr>
        <w:spacing w:after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532B4">
        <w:rPr>
          <w:rFonts w:ascii="Times New Roman" w:eastAsia="Times New Roman" w:hAnsi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12883900" wp14:editId="0EFF81CE">
            <wp:extent cx="4525937" cy="3476847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937" cy="3476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D67" w:rsidRPr="007532B4" w:rsidRDefault="00511ECF" w:rsidP="009122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2B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* 1- 12- гвозди</w:t>
      </w:r>
    </w:p>
    <w:p w:rsidR="00511ECF" w:rsidRPr="007532B4" w:rsidRDefault="00511ECF" w:rsidP="009122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ECF" w:rsidRPr="007532B4" w:rsidRDefault="00AC2D3C" w:rsidP="00AC2D3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2B4">
        <w:rPr>
          <w:rFonts w:ascii="Times New Roman" w:eastAsia="Times New Roman" w:hAnsi="Times New Roman"/>
          <w:sz w:val="24"/>
          <w:szCs w:val="24"/>
          <w:lang w:eastAsia="ru-RU"/>
        </w:rPr>
        <w:t>* * *</w:t>
      </w:r>
    </w:p>
    <w:p w:rsidR="00497020" w:rsidRPr="007532B4" w:rsidRDefault="00BD228B" w:rsidP="00AC2D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532B4">
        <w:rPr>
          <w:rFonts w:ascii="Times New Roman" w:eastAsia="Times New Roman" w:hAnsi="Times New Roman"/>
          <w:sz w:val="24"/>
          <w:szCs w:val="24"/>
          <w:lang w:eastAsia="ru-RU"/>
        </w:rPr>
        <w:t>Поверхности, подлежащие оштукатуриванию, проверяются провешиванием в верт</w:t>
      </w:r>
      <w:r w:rsidRPr="007532B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532B4">
        <w:rPr>
          <w:rFonts w:ascii="Times New Roman" w:eastAsia="Times New Roman" w:hAnsi="Times New Roman"/>
          <w:sz w:val="24"/>
          <w:szCs w:val="24"/>
          <w:lang w:eastAsia="ru-RU"/>
        </w:rPr>
        <w:t>кальной и горизонтальной плоскостях с установкой инвентарных съемных марок.</w:t>
      </w:r>
      <w:proofErr w:type="gramEnd"/>
      <w:r w:rsidRPr="007532B4">
        <w:rPr>
          <w:rFonts w:ascii="Times New Roman" w:eastAsia="Times New Roman" w:hAnsi="Times New Roman"/>
          <w:sz w:val="24"/>
          <w:szCs w:val="24"/>
          <w:lang w:eastAsia="ru-RU"/>
        </w:rPr>
        <w:t xml:space="preserve"> Стены удобнее всего провешивать отвесом. В углу стены на расстоянии 300-400 мм от потолка вб</w:t>
      </w:r>
      <w:r w:rsidRPr="007532B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532B4">
        <w:rPr>
          <w:rFonts w:ascii="Times New Roman" w:eastAsia="Times New Roman" w:hAnsi="Times New Roman"/>
          <w:sz w:val="24"/>
          <w:szCs w:val="24"/>
          <w:lang w:eastAsia="ru-RU"/>
        </w:rPr>
        <w:t>вают гвоздь 1 на толщину штукатурки. Со шляпки этого гвоздя до пола опускают отвес и вбивают внизу гвоздь 2 так, чтобы его шляпка почти касалась шнура, после чего вбивают промежуточный гвоздь 3. Аналогичным образом провешивают противоположный угол ст</w:t>
      </w:r>
      <w:r w:rsidRPr="007532B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532B4">
        <w:rPr>
          <w:rFonts w:ascii="Times New Roman" w:eastAsia="Times New Roman" w:hAnsi="Times New Roman"/>
          <w:sz w:val="24"/>
          <w:szCs w:val="24"/>
          <w:lang w:eastAsia="ru-RU"/>
        </w:rPr>
        <w:t xml:space="preserve">ны, вбивая поочередно гвозди 4, 5 и 6. Затем проверяют ровность плоскости стены. Для этого </w:t>
      </w:r>
      <w:r w:rsidRPr="007532B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шнур натягивают с 1-го на 6-й гвоздь и со 2-го на 4-й гвоздь</w:t>
      </w:r>
      <w:r w:rsidR="001A7EDA" w:rsidRPr="007532B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7532B4">
        <w:rPr>
          <w:rFonts w:ascii="Times New Roman" w:eastAsia="Times New Roman" w:hAnsi="Times New Roman"/>
          <w:sz w:val="24"/>
          <w:szCs w:val="24"/>
          <w:lang w:eastAsia="ru-RU"/>
        </w:rPr>
        <w:t>Затем по шнуру между гвозд</w:t>
      </w:r>
      <w:r w:rsidRPr="007532B4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7532B4">
        <w:rPr>
          <w:rFonts w:ascii="Times New Roman" w:eastAsia="Times New Roman" w:hAnsi="Times New Roman"/>
          <w:sz w:val="24"/>
          <w:szCs w:val="24"/>
          <w:lang w:eastAsia="ru-RU"/>
        </w:rPr>
        <w:t xml:space="preserve">ми 1 и 4 забивают промежуточные гвозди 7 и 8 верхнего горизонтального ряда, затем между гвоздями 3 и 6 </w:t>
      </w:r>
      <w:r w:rsidR="0091222A" w:rsidRPr="007532B4">
        <w:rPr>
          <w:rFonts w:ascii="Times New Roman" w:eastAsia="Times New Roman" w:hAnsi="Times New Roman"/>
          <w:sz w:val="24"/>
          <w:szCs w:val="24"/>
          <w:lang w:eastAsia="ru-RU"/>
        </w:rPr>
        <w:t xml:space="preserve">и 2 и 5 забивают гвозди 9, 10 и </w:t>
      </w:r>
      <w:r w:rsidRPr="007532B4">
        <w:rPr>
          <w:rFonts w:ascii="Times New Roman" w:eastAsia="Times New Roman" w:hAnsi="Times New Roman"/>
          <w:sz w:val="24"/>
          <w:szCs w:val="24"/>
          <w:lang w:eastAsia="ru-RU"/>
        </w:rPr>
        <w:t>11, 12.</w:t>
      </w:r>
      <w:r w:rsidR="00511ECF" w:rsidRPr="007532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97020" w:rsidRPr="007532B4">
        <w:rPr>
          <w:rFonts w:ascii="Times New Roman" w:eastAsia="Times New Roman" w:hAnsi="Times New Roman"/>
          <w:sz w:val="24"/>
          <w:szCs w:val="24"/>
          <w:lang w:eastAsia="ru-RU"/>
        </w:rPr>
        <w:t>Шнуры протягиваются по всем гор</w:t>
      </w:r>
      <w:r w:rsidR="00497020" w:rsidRPr="007532B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497020" w:rsidRPr="007532B4">
        <w:rPr>
          <w:rFonts w:ascii="Times New Roman" w:eastAsia="Times New Roman" w:hAnsi="Times New Roman"/>
          <w:sz w:val="24"/>
          <w:szCs w:val="24"/>
          <w:lang w:eastAsia="ru-RU"/>
        </w:rPr>
        <w:t>зо</w:t>
      </w:r>
      <w:r w:rsidR="007532B4">
        <w:rPr>
          <w:rFonts w:ascii="Times New Roman" w:eastAsia="Times New Roman" w:hAnsi="Times New Roman"/>
          <w:sz w:val="24"/>
          <w:szCs w:val="24"/>
          <w:lang w:eastAsia="ru-RU"/>
        </w:rPr>
        <w:t>нтальным и вертикальным линиям.</w:t>
      </w:r>
    </w:p>
    <w:p w:rsidR="00C1100B" w:rsidRPr="007532B4" w:rsidRDefault="00497020" w:rsidP="00AC2D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2B4">
        <w:rPr>
          <w:rFonts w:ascii="Times New Roman" w:eastAsia="Times New Roman" w:hAnsi="Times New Roman"/>
          <w:sz w:val="24"/>
          <w:szCs w:val="24"/>
          <w:lang w:eastAsia="ru-RU"/>
        </w:rPr>
        <w:t>Шнур не должен касаться стены, в противном случае выпуклость стены срубают.</w:t>
      </w:r>
    </w:p>
    <w:p w:rsidR="00146FBE" w:rsidRPr="007532B4" w:rsidRDefault="00146FBE" w:rsidP="00703C69">
      <w:pPr>
        <w:spacing w:after="0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</w:p>
    <w:p w:rsidR="0091222A" w:rsidRPr="007532B4" w:rsidRDefault="0091222A" w:rsidP="009122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532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Инструмент проверки</w:t>
      </w:r>
    </w:p>
    <w:p w:rsidR="00146FBE" w:rsidRPr="007532B4" w:rsidRDefault="0043269E" w:rsidP="00703C69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32B4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B237647" wp14:editId="1A7D75B6">
            <wp:extent cx="4614530" cy="360386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938" cy="3601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7A6" w:rsidRPr="007532B4" w:rsidRDefault="00D717A6" w:rsidP="00703C69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a"/>
        <w:tblW w:w="9180" w:type="dxa"/>
        <w:tblInd w:w="108" w:type="dxa"/>
        <w:tblLook w:val="04A0" w:firstRow="1" w:lastRow="0" w:firstColumn="1" w:lastColumn="0" w:noHBand="0" w:noVBand="1"/>
      </w:tblPr>
      <w:tblGrid>
        <w:gridCol w:w="7621"/>
        <w:gridCol w:w="1559"/>
      </w:tblGrid>
      <w:tr w:rsidR="00D6796D" w:rsidRPr="007532B4" w:rsidTr="007532B4">
        <w:tc>
          <w:tcPr>
            <w:tcW w:w="7621" w:type="dxa"/>
          </w:tcPr>
          <w:p w:rsidR="00511ECF" w:rsidRPr="007532B4" w:rsidRDefault="00511ECF" w:rsidP="00703C69">
            <w:pPr>
              <w:tabs>
                <w:tab w:val="left" w:pos="3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2B4">
              <w:rPr>
                <w:rFonts w:ascii="Times New Roman" w:hAnsi="Times New Roman"/>
                <w:sz w:val="24"/>
                <w:szCs w:val="24"/>
              </w:rPr>
              <w:t>Показан шнур 1-6</w:t>
            </w:r>
          </w:p>
        </w:tc>
        <w:tc>
          <w:tcPr>
            <w:tcW w:w="1559" w:type="dxa"/>
          </w:tcPr>
          <w:p w:rsidR="00511ECF" w:rsidRPr="007532B4" w:rsidRDefault="00497020" w:rsidP="00703C69">
            <w:pPr>
              <w:tabs>
                <w:tab w:val="left" w:pos="3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2B4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D6796D" w:rsidRPr="007532B4" w:rsidTr="007532B4">
        <w:tc>
          <w:tcPr>
            <w:tcW w:w="7621" w:type="dxa"/>
          </w:tcPr>
          <w:p w:rsidR="00511ECF" w:rsidRPr="007532B4" w:rsidRDefault="00497020" w:rsidP="00703C69">
            <w:pPr>
              <w:tabs>
                <w:tab w:val="left" w:pos="3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2B4">
              <w:rPr>
                <w:rFonts w:ascii="Times New Roman" w:hAnsi="Times New Roman"/>
                <w:sz w:val="24"/>
                <w:szCs w:val="24"/>
              </w:rPr>
              <w:t>П</w:t>
            </w:r>
            <w:r w:rsidR="00511ECF" w:rsidRPr="007532B4">
              <w:rPr>
                <w:rFonts w:ascii="Times New Roman" w:hAnsi="Times New Roman"/>
                <w:sz w:val="24"/>
                <w:szCs w:val="24"/>
              </w:rPr>
              <w:t>оказан шнур 2-4</w:t>
            </w:r>
          </w:p>
        </w:tc>
        <w:tc>
          <w:tcPr>
            <w:tcW w:w="1559" w:type="dxa"/>
          </w:tcPr>
          <w:p w:rsidR="00511ECF" w:rsidRPr="007532B4" w:rsidRDefault="00497020" w:rsidP="00703C69">
            <w:pPr>
              <w:tabs>
                <w:tab w:val="left" w:pos="3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2B4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D6796D" w:rsidRPr="007532B4" w:rsidTr="007532B4">
        <w:tc>
          <w:tcPr>
            <w:tcW w:w="7621" w:type="dxa"/>
          </w:tcPr>
          <w:p w:rsidR="00511ECF" w:rsidRPr="007532B4" w:rsidRDefault="00497020" w:rsidP="00703C69">
            <w:pPr>
              <w:tabs>
                <w:tab w:val="left" w:pos="3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2B4">
              <w:rPr>
                <w:rFonts w:ascii="Times New Roman" w:hAnsi="Times New Roman"/>
                <w:sz w:val="24"/>
                <w:szCs w:val="24"/>
              </w:rPr>
              <w:t>Показан шнур 3-5</w:t>
            </w:r>
          </w:p>
        </w:tc>
        <w:tc>
          <w:tcPr>
            <w:tcW w:w="1559" w:type="dxa"/>
          </w:tcPr>
          <w:p w:rsidR="00511ECF" w:rsidRPr="007532B4" w:rsidRDefault="00497020" w:rsidP="00703C69">
            <w:pPr>
              <w:tabs>
                <w:tab w:val="left" w:pos="3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2B4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D6796D" w:rsidRPr="007532B4" w:rsidTr="007532B4">
        <w:tc>
          <w:tcPr>
            <w:tcW w:w="7621" w:type="dxa"/>
          </w:tcPr>
          <w:p w:rsidR="00497020" w:rsidRPr="007532B4" w:rsidRDefault="00497020" w:rsidP="00703C69">
            <w:pPr>
              <w:tabs>
                <w:tab w:val="left" w:pos="3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2B4">
              <w:rPr>
                <w:rFonts w:ascii="Times New Roman" w:hAnsi="Times New Roman"/>
                <w:sz w:val="24"/>
                <w:szCs w:val="24"/>
              </w:rPr>
              <w:t>Показан шнур 2-6</w:t>
            </w:r>
          </w:p>
        </w:tc>
        <w:tc>
          <w:tcPr>
            <w:tcW w:w="1559" w:type="dxa"/>
          </w:tcPr>
          <w:p w:rsidR="00497020" w:rsidRPr="007532B4" w:rsidRDefault="00497020" w:rsidP="00703C69">
            <w:pPr>
              <w:tabs>
                <w:tab w:val="left" w:pos="3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2B4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D6796D" w:rsidRPr="007532B4" w:rsidTr="007532B4">
        <w:tc>
          <w:tcPr>
            <w:tcW w:w="7621" w:type="dxa"/>
          </w:tcPr>
          <w:p w:rsidR="00497020" w:rsidRPr="007532B4" w:rsidRDefault="00497020" w:rsidP="00703C69">
            <w:pPr>
              <w:tabs>
                <w:tab w:val="left" w:pos="3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2B4">
              <w:rPr>
                <w:rFonts w:ascii="Times New Roman" w:hAnsi="Times New Roman"/>
                <w:sz w:val="24"/>
                <w:szCs w:val="24"/>
              </w:rPr>
              <w:t>Показан шнур 7-11</w:t>
            </w:r>
          </w:p>
        </w:tc>
        <w:tc>
          <w:tcPr>
            <w:tcW w:w="1559" w:type="dxa"/>
          </w:tcPr>
          <w:p w:rsidR="00497020" w:rsidRPr="007532B4" w:rsidRDefault="00497020" w:rsidP="00703C69">
            <w:pPr>
              <w:tabs>
                <w:tab w:val="left" w:pos="3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2B4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D6796D" w:rsidRPr="007532B4" w:rsidTr="007532B4">
        <w:tc>
          <w:tcPr>
            <w:tcW w:w="7621" w:type="dxa"/>
          </w:tcPr>
          <w:p w:rsidR="00497020" w:rsidRPr="007532B4" w:rsidRDefault="00497020" w:rsidP="00703C69">
            <w:pPr>
              <w:tabs>
                <w:tab w:val="left" w:pos="3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2B4">
              <w:rPr>
                <w:rFonts w:ascii="Times New Roman" w:hAnsi="Times New Roman"/>
                <w:sz w:val="24"/>
                <w:szCs w:val="24"/>
              </w:rPr>
              <w:t>Показан шнур 8-12</w:t>
            </w:r>
          </w:p>
        </w:tc>
        <w:tc>
          <w:tcPr>
            <w:tcW w:w="1559" w:type="dxa"/>
          </w:tcPr>
          <w:p w:rsidR="00497020" w:rsidRPr="007532B4" w:rsidRDefault="00497020" w:rsidP="00703C69">
            <w:pPr>
              <w:tabs>
                <w:tab w:val="left" w:pos="3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2B4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D6796D" w:rsidRPr="007532B4" w:rsidTr="007532B4">
        <w:tc>
          <w:tcPr>
            <w:tcW w:w="7621" w:type="dxa"/>
          </w:tcPr>
          <w:p w:rsidR="00511ECF" w:rsidRPr="007532B4" w:rsidRDefault="00497020" w:rsidP="00703C69">
            <w:pPr>
              <w:tabs>
                <w:tab w:val="left" w:pos="3142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32B4">
              <w:rPr>
                <w:rFonts w:ascii="Times New Roman" w:hAnsi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559" w:type="dxa"/>
          </w:tcPr>
          <w:p w:rsidR="00511ECF" w:rsidRPr="007532B4" w:rsidRDefault="00497020" w:rsidP="00703C69">
            <w:pPr>
              <w:tabs>
                <w:tab w:val="left" w:pos="3142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32B4">
              <w:rPr>
                <w:rFonts w:ascii="Times New Roman" w:hAnsi="Times New Roman"/>
                <w:b/>
                <w:i/>
                <w:sz w:val="24"/>
                <w:szCs w:val="24"/>
              </w:rPr>
              <w:t>6 баллов</w:t>
            </w:r>
          </w:p>
        </w:tc>
      </w:tr>
    </w:tbl>
    <w:p w:rsidR="00511ECF" w:rsidRPr="007532B4" w:rsidRDefault="00511ECF" w:rsidP="00D6796D">
      <w:pPr>
        <w:tabs>
          <w:tab w:val="left" w:pos="3142"/>
        </w:tabs>
        <w:spacing w:after="0"/>
        <w:rPr>
          <w:rFonts w:ascii="Times New Roman" w:hAnsi="Times New Roman"/>
          <w:sz w:val="24"/>
          <w:szCs w:val="24"/>
        </w:rPr>
      </w:pPr>
    </w:p>
    <w:sectPr w:rsidR="00511ECF" w:rsidRPr="007532B4" w:rsidSect="007532B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5F3" w:rsidRDefault="008345F3" w:rsidP="00A07779">
      <w:pPr>
        <w:spacing w:after="0" w:line="240" w:lineRule="auto"/>
      </w:pPr>
      <w:r>
        <w:separator/>
      </w:r>
    </w:p>
  </w:endnote>
  <w:endnote w:type="continuationSeparator" w:id="0">
    <w:p w:rsidR="008345F3" w:rsidRDefault="008345F3" w:rsidP="00A07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FEE" w:rsidRDefault="005A6FE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FEE" w:rsidRDefault="005A6FE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FEE" w:rsidRDefault="005A6FE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5F3" w:rsidRDefault="008345F3" w:rsidP="00A07779">
      <w:pPr>
        <w:spacing w:after="0" w:line="240" w:lineRule="auto"/>
      </w:pPr>
      <w:r>
        <w:separator/>
      </w:r>
    </w:p>
  </w:footnote>
  <w:footnote w:type="continuationSeparator" w:id="0">
    <w:p w:rsidR="008345F3" w:rsidRDefault="008345F3" w:rsidP="00A07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FEE" w:rsidRDefault="005A6FE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FEE" w:rsidRPr="00922030" w:rsidRDefault="005A6FEE" w:rsidP="005A6FEE">
    <w:pPr>
      <w:pStyle w:val="a6"/>
      <w:spacing w:after="120"/>
      <w:jc w:val="right"/>
      <w:rPr>
        <w:sz w:val="16"/>
        <w:szCs w:val="16"/>
      </w:rPr>
    </w:pPr>
    <w:r>
      <w:rPr>
        <w:sz w:val="16"/>
        <w:szCs w:val="16"/>
      </w:rPr>
      <w:t xml:space="preserve">Открытый областной конкурс компетентностно-ориентированных заданий проводится </w:t>
    </w:r>
    <w:r w:rsidRPr="00922030">
      <w:rPr>
        <w:rFonts w:asciiTheme="minorHAnsi" w:hAnsiTheme="minorHAnsi" w:cstheme="minorBidi"/>
        <w:sz w:val="16"/>
        <w:szCs w:val="16"/>
      </w:rPr>
      <w:t xml:space="preserve">с использованием </w:t>
    </w:r>
    <w:r>
      <w:rPr>
        <w:sz w:val="16"/>
        <w:szCs w:val="16"/>
      </w:rPr>
      <w:br/>
    </w:r>
    <w:r w:rsidRPr="00922030">
      <w:rPr>
        <w:rFonts w:asciiTheme="minorHAnsi" w:hAnsiTheme="minorHAnsi" w:cstheme="minorBidi"/>
        <w:sz w:val="16"/>
        <w:szCs w:val="16"/>
      </w:rPr>
      <w:t>гранта Президента Российской Федерации на развитие гражданского общества, предоставленного Фондом президентских гра</w:t>
    </w:r>
    <w:r w:rsidRPr="00922030">
      <w:rPr>
        <w:rFonts w:asciiTheme="minorHAnsi" w:hAnsiTheme="minorHAnsi" w:cstheme="minorBidi"/>
        <w:sz w:val="16"/>
        <w:szCs w:val="16"/>
      </w:rPr>
      <w:t>н</w:t>
    </w:r>
    <w:r w:rsidRPr="00922030">
      <w:rPr>
        <w:rFonts w:asciiTheme="minorHAnsi" w:hAnsiTheme="minorHAnsi" w:cstheme="minorBidi"/>
        <w:sz w:val="16"/>
        <w:szCs w:val="16"/>
      </w:rPr>
      <w:t>тов</w:t>
    </w:r>
  </w:p>
  <w:p w:rsidR="005A6FEE" w:rsidRDefault="005A6FEE">
    <w:pPr>
      <w:pStyle w:val="a6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FEE" w:rsidRDefault="005A6FE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82E87"/>
    <w:multiLevelType w:val="hybridMultilevel"/>
    <w:tmpl w:val="010C8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B160F"/>
    <w:multiLevelType w:val="hybridMultilevel"/>
    <w:tmpl w:val="7BCCD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426D6"/>
    <w:multiLevelType w:val="hybridMultilevel"/>
    <w:tmpl w:val="7BCCD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B6D44"/>
    <w:multiLevelType w:val="multilevel"/>
    <w:tmpl w:val="1302860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D8B43F2"/>
    <w:multiLevelType w:val="hybridMultilevel"/>
    <w:tmpl w:val="F946AF0A"/>
    <w:lvl w:ilvl="0" w:tplc="C826D00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B344C5"/>
    <w:multiLevelType w:val="multilevel"/>
    <w:tmpl w:val="1CECD1F6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DA37BF2"/>
    <w:multiLevelType w:val="hybridMultilevel"/>
    <w:tmpl w:val="E31EB5DC"/>
    <w:lvl w:ilvl="0" w:tplc="783AE4B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CA263F"/>
    <w:multiLevelType w:val="hybridMultilevel"/>
    <w:tmpl w:val="4EBAB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28B"/>
    <w:rsid w:val="0001486C"/>
    <w:rsid w:val="0010749E"/>
    <w:rsid w:val="00146FBE"/>
    <w:rsid w:val="001575E5"/>
    <w:rsid w:val="001A7EDA"/>
    <w:rsid w:val="00202DAE"/>
    <w:rsid w:val="002805EA"/>
    <w:rsid w:val="00323B98"/>
    <w:rsid w:val="00357C38"/>
    <w:rsid w:val="003D7DDF"/>
    <w:rsid w:val="0043269E"/>
    <w:rsid w:val="00497020"/>
    <w:rsid w:val="004D3880"/>
    <w:rsid w:val="004F59BC"/>
    <w:rsid w:val="0050243F"/>
    <w:rsid w:val="00506493"/>
    <w:rsid w:val="00511ECF"/>
    <w:rsid w:val="00573EAA"/>
    <w:rsid w:val="00595321"/>
    <w:rsid w:val="005A6FEE"/>
    <w:rsid w:val="005C5DF7"/>
    <w:rsid w:val="006123A8"/>
    <w:rsid w:val="00616E99"/>
    <w:rsid w:val="00665B9D"/>
    <w:rsid w:val="006922DB"/>
    <w:rsid w:val="006952C4"/>
    <w:rsid w:val="00703C69"/>
    <w:rsid w:val="007404A3"/>
    <w:rsid w:val="007532B4"/>
    <w:rsid w:val="00756378"/>
    <w:rsid w:val="00785B43"/>
    <w:rsid w:val="007F230D"/>
    <w:rsid w:val="00820186"/>
    <w:rsid w:val="008345F3"/>
    <w:rsid w:val="0086766C"/>
    <w:rsid w:val="008763FD"/>
    <w:rsid w:val="00894E8D"/>
    <w:rsid w:val="0091222A"/>
    <w:rsid w:val="00975CB7"/>
    <w:rsid w:val="00A07779"/>
    <w:rsid w:val="00A247C8"/>
    <w:rsid w:val="00A4209F"/>
    <w:rsid w:val="00A74ED1"/>
    <w:rsid w:val="00AC2D3C"/>
    <w:rsid w:val="00B635F1"/>
    <w:rsid w:val="00BD228B"/>
    <w:rsid w:val="00BE3571"/>
    <w:rsid w:val="00C1100B"/>
    <w:rsid w:val="00D21248"/>
    <w:rsid w:val="00D6722E"/>
    <w:rsid w:val="00D6796D"/>
    <w:rsid w:val="00D717A6"/>
    <w:rsid w:val="00DA07AB"/>
    <w:rsid w:val="00DE1668"/>
    <w:rsid w:val="00E3016A"/>
    <w:rsid w:val="00E72F77"/>
    <w:rsid w:val="00EB439F"/>
    <w:rsid w:val="00EE507C"/>
    <w:rsid w:val="00F3330B"/>
    <w:rsid w:val="00F77D67"/>
    <w:rsid w:val="00F81723"/>
    <w:rsid w:val="00F971DE"/>
    <w:rsid w:val="00FB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C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02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228B"/>
  </w:style>
  <w:style w:type="character" w:styleId="a3">
    <w:name w:val="Hyperlink"/>
    <w:uiPriority w:val="99"/>
    <w:semiHidden/>
    <w:unhideWhenUsed/>
    <w:rsid w:val="00BD228B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202DA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4">
    <w:name w:val="Normal (Web)"/>
    <w:basedOn w:val="a"/>
    <w:unhideWhenUsed/>
    <w:rsid w:val="00202D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202DAE"/>
    <w:rPr>
      <w:b/>
      <w:bCs/>
    </w:rPr>
  </w:style>
  <w:style w:type="paragraph" w:styleId="a6">
    <w:name w:val="header"/>
    <w:basedOn w:val="a"/>
    <w:link w:val="a7"/>
    <w:uiPriority w:val="99"/>
    <w:unhideWhenUsed/>
    <w:rsid w:val="00A077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0777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077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07779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A07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5C5DF7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5C5DF7"/>
    <w:rPr>
      <w:lang w:eastAsia="en-US"/>
    </w:rPr>
  </w:style>
  <w:style w:type="character" w:styleId="ad">
    <w:name w:val="footnote reference"/>
    <w:uiPriority w:val="99"/>
    <w:semiHidden/>
    <w:unhideWhenUsed/>
    <w:rsid w:val="005C5DF7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E72F77"/>
    <w:pPr>
      <w:widowControl w:val="0"/>
      <w:autoSpaceDE w:val="0"/>
      <w:autoSpaceDN w:val="0"/>
      <w:spacing w:after="0" w:line="240" w:lineRule="auto"/>
      <w:ind w:left="57"/>
    </w:pPr>
    <w:rPr>
      <w:rFonts w:ascii="Times New Roman" w:eastAsia="Times New Roman" w:hAnsi="Times New Roman"/>
      <w:lang w:eastAsia="ru-RU" w:bidi="ru-RU"/>
    </w:rPr>
  </w:style>
  <w:style w:type="paragraph" w:styleId="ae">
    <w:name w:val="Balloon Text"/>
    <w:basedOn w:val="a"/>
    <w:link w:val="af"/>
    <w:uiPriority w:val="99"/>
    <w:semiHidden/>
    <w:unhideWhenUsed/>
    <w:rsid w:val="00014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01486C"/>
    <w:rPr>
      <w:rFonts w:ascii="Tahoma" w:hAnsi="Tahoma" w:cs="Tahoma"/>
      <w:sz w:val="16"/>
      <w:szCs w:val="16"/>
      <w:lang w:eastAsia="en-US"/>
    </w:rPr>
  </w:style>
  <w:style w:type="paragraph" w:styleId="af0">
    <w:name w:val="List Paragraph"/>
    <w:basedOn w:val="a"/>
    <w:uiPriority w:val="34"/>
    <w:qFormat/>
    <w:rsid w:val="00511E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C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02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228B"/>
  </w:style>
  <w:style w:type="character" w:styleId="a3">
    <w:name w:val="Hyperlink"/>
    <w:uiPriority w:val="99"/>
    <w:semiHidden/>
    <w:unhideWhenUsed/>
    <w:rsid w:val="00BD228B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202DA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4">
    <w:name w:val="Normal (Web)"/>
    <w:basedOn w:val="a"/>
    <w:unhideWhenUsed/>
    <w:rsid w:val="00202D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202DAE"/>
    <w:rPr>
      <w:b/>
      <w:bCs/>
    </w:rPr>
  </w:style>
  <w:style w:type="paragraph" w:styleId="a6">
    <w:name w:val="header"/>
    <w:basedOn w:val="a"/>
    <w:link w:val="a7"/>
    <w:uiPriority w:val="99"/>
    <w:unhideWhenUsed/>
    <w:rsid w:val="00A077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0777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077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07779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A07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5C5DF7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5C5DF7"/>
    <w:rPr>
      <w:lang w:eastAsia="en-US"/>
    </w:rPr>
  </w:style>
  <w:style w:type="character" w:styleId="ad">
    <w:name w:val="footnote reference"/>
    <w:uiPriority w:val="99"/>
    <w:semiHidden/>
    <w:unhideWhenUsed/>
    <w:rsid w:val="005C5DF7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E72F77"/>
    <w:pPr>
      <w:widowControl w:val="0"/>
      <w:autoSpaceDE w:val="0"/>
      <w:autoSpaceDN w:val="0"/>
      <w:spacing w:after="0" w:line="240" w:lineRule="auto"/>
      <w:ind w:left="57"/>
    </w:pPr>
    <w:rPr>
      <w:rFonts w:ascii="Times New Roman" w:eastAsia="Times New Roman" w:hAnsi="Times New Roman"/>
      <w:lang w:eastAsia="ru-RU" w:bidi="ru-RU"/>
    </w:rPr>
  </w:style>
  <w:style w:type="paragraph" w:styleId="ae">
    <w:name w:val="Balloon Text"/>
    <w:basedOn w:val="a"/>
    <w:link w:val="af"/>
    <w:uiPriority w:val="99"/>
    <w:semiHidden/>
    <w:unhideWhenUsed/>
    <w:rsid w:val="00014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01486C"/>
    <w:rPr>
      <w:rFonts w:ascii="Tahoma" w:hAnsi="Tahoma" w:cs="Tahoma"/>
      <w:sz w:val="16"/>
      <w:szCs w:val="16"/>
      <w:lang w:eastAsia="en-US"/>
    </w:rPr>
  </w:style>
  <w:style w:type="paragraph" w:styleId="af0">
    <w:name w:val="List Paragraph"/>
    <w:basedOn w:val="a"/>
    <w:uiPriority w:val="34"/>
    <w:qFormat/>
    <w:rsid w:val="00511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D401B-0C51-439D-9D18-52F2E90CE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пк</cp:lastModifiedBy>
  <cp:revision>12</cp:revision>
  <cp:lastPrinted>2020-01-17T04:14:00Z</cp:lastPrinted>
  <dcterms:created xsi:type="dcterms:W3CDTF">2020-01-24T06:09:00Z</dcterms:created>
  <dcterms:modified xsi:type="dcterms:W3CDTF">2020-02-21T09:10:00Z</dcterms:modified>
</cp:coreProperties>
</file>